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16B" w:rsidRDefault="008A516B" w:rsidP="008A516B">
      <w:pPr>
        <w:jc w:val="center"/>
        <w:rPr>
          <w:rFonts w:ascii="Tahoma" w:eastAsia="Times New Roman" w:hAnsi="Tahoma" w:cs="Tahoma"/>
          <w:b/>
          <w:bCs/>
          <w:color w:val="0000FF"/>
          <w:sz w:val="24"/>
          <w:szCs w:val="24"/>
        </w:rPr>
      </w:pPr>
      <w:bookmarkStart w:id="0" w:name="1.3._ЧЕМУ_И_КАК_УЧИТЬ_ДО_ШКОЛЫ_"/>
      <w:r>
        <w:rPr>
          <w:rFonts w:ascii="Tahoma" w:eastAsia="Times New Roman" w:hAnsi="Tahoma" w:cs="Tahoma"/>
          <w:b/>
          <w:bCs/>
          <w:color w:val="0000FF"/>
          <w:sz w:val="24"/>
          <w:szCs w:val="24"/>
        </w:rPr>
        <w:t>МБДОУ № 36</w:t>
      </w: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r>
        <w:rPr>
          <w:rFonts w:ascii="Tahoma" w:eastAsia="Times New Roman" w:hAnsi="Tahoma" w:cs="Tahoma"/>
          <w:b/>
          <w:bCs/>
          <w:color w:val="0000FF"/>
          <w:sz w:val="24"/>
          <w:szCs w:val="24"/>
        </w:rPr>
        <w:t>СОВЕТЫ ПСИХОЛОГА:</w:t>
      </w:r>
    </w:p>
    <w:p w:rsidR="008A516B" w:rsidRDefault="008A516B">
      <w:pPr>
        <w:rPr>
          <w:rFonts w:ascii="Tahoma" w:eastAsia="Times New Roman" w:hAnsi="Tahoma" w:cs="Tahoma"/>
          <w:b/>
          <w:bCs/>
          <w:color w:val="0000FF"/>
          <w:sz w:val="24"/>
          <w:szCs w:val="24"/>
        </w:rPr>
      </w:pPr>
    </w:p>
    <w:p w:rsidR="008A516B" w:rsidRPr="008A516B" w:rsidRDefault="008A516B" w:rsidP="008A516B">
      <w:pPr>
        <w:jc w:val="center"/>
        <w:rPr>
          <w:rFonts w:ascii="Times New Roman" w:eastAsia="Times New Roman" w:hAnsi="Times New Roman" w:cs="Times New Roman"/>
          <w:b/>
          <w:bCs/>
          <w:color w:val="0000FF"/>
          <w:sz w:val="40"/>
          <w:szCs w:val="40"/>
        </w:rPr>
      </w:pPr>
      <w:r w:rsidRPr="008A516B">
        <w:rPr>
          <w:rFonts w:ascii="Times New Roman" w:eastAsia="Times New Roman" w:hAnsi="Times New Roman" w:cs="Times New Roman"/>
          <w:b/>
          <w:bCs/>
          <w:color w:val="0000FF"/>
          <w:sz w:val="40"/>
          <w:szCs w:val="40"/>
        </w:rPr>
        <w:t>Какие игры помогут</w:t>
      </w:r>
    </w:p>
    <w:p w:rsidR="008A516B" w:rsidRPr="008A516B" w:rsidRDefault="008A516B" w:rsidP="008A516B">
      <w:pPr>
        <w:jc w:val="center"/>
        <w:rPr>
          <w:rFonts w:ascii="Times New Roman" w:eastAsia="Times New Roman" w:hAnsi="Times New Roman" w:cs="Times New Roman"/>
          <w:b/>
          <w:bCs/>
          <w:color w:val="0000FF"/>
          <w:sz w:val="40"/>
          <w:szCs w:val="40"/>
        </w:rPr>
      </w:pPr>
      <w:r w:rsidRPr="008A516B">
        <w:rPr>
          <w:rFonts w:ascii="Times New Roman" w:eastAsia="Times New Roman" w:hAnsi="Times New Roman" w:cs="Times New Roman"/>
          <w:b/>
          <w:bCs/>
          <w:color w:val="0000FF"/>
          <w:sz w:val="40"/>
          <w:szCs w:val="40"/>
        </w:rPr>
        <w:t>подготовить ребенка к школе</w:t>
      </w:r>
    </w:p>
    <w:p w:rsidR="008A516B" w:rsidRPr="008A516B" w:rsidRDefault="008A516B" w:rsidP="008A516B">
      <w:pPr>
        <w:jc w:val="center"/>
        <w:rPr>
          <w:rFonts w:ascii="Tahoma" w:eastAsia="Times New Roman" w:hAnsi="Tahoma" w:cs="Tahoma"/>
          <w:b/>
          <w:bCs/>
          <w:color w:val="0000FF"/>
          <w:sz w:val="40"/>
          <w:szCs w:val="40"/>
        </w:rPr>
      </w:pP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p>
    <w:p w:rsidR="008A516B" w:rsidRDefault="008A516B" w:rsidP="008A516B">
      <w:pPr>
        <w:jc w:val="right"/>
        <w:rPr>
          <w:rFonts w:ascii="Tahoma" w:eastAsia="Times New Roman" w:hAnsi="Tahoma" w:cs="Tahoma"/>
          <w:b/>
          <w:bCs/>
          <w:color w:val="0000FF"/>
          <w:sz w:val="24"/>
          <w:szCs w:val="24"/>
        </w:rPr>
      </w:pPr>
      <w:r>
        <w:rPr>
          <w:rFonts w:ascii="Tahoma" w:eastAsia="Times New Roman" w:hAnsi="Tahoma" w:cs="Tahoma"/>
          <w:b/>
          <w:bCs/>
          <w:color w:val="0000FF"/>
          <w:sz w:val="24"/>
          <w:szCs w:val="24"/>
        </w:rPr>
        <w:t xml:space="preserve">подготовила </w:t>
      </w:r>
    </w:p>
    <w:p w:rsidR="008A516B" w:rsidRDefault="008A516B" w:rsidP="008A516B">
      <w:pPr>
        <w:jc w:val="right"/>
        <w:rPr>
          <w:rFonts w:ascii="Tahoma" w:eastAsia="Times New Roman" w:hAnsi="Tahoma" w:cs="Tahoma"/>
          <w:b/>
          <w:bCs/>
          <w:color w:val="0000FF"/>
          <w:sz w:val="24"/>
          <w:szCs w:val="24"/>
        </w:rPr>
      </w:pPr>
      <w:r>
        <w:rPr>
          <w:rFonts w:ascii="Tahoma" w:eastAsia="Times New Roman" w:hAnsi="Tahoma" w:cs="Tahoma"/>
          <w:b/>
          <w:bCs/>
          <w:color w:val="0000FF"/>
          <w:sz w:val="24"/>
          <w:szCs w:val="24"/>
        </w:rPr>
        <w:t xml:space="preserve">педагог-психолог </w:t>
      </w:r>
      <w:proofErr w:type="spellStart"/>
      <w:r>
        <w:rPr>
          <w:rFonts w:ascii="Tahoma" w:eastAsia="Times New Roman" w:hAnsi="Tahoma" w:cs="Tahoma"/>
          <w:b/>
          <w:bCs/>
          <w:color w:val="0000FF"/>
          <w:sz w:val="24"/>
          <w:szCs w:val="24"/>
        </w:rPr>
        <w:t>Зеленова</w:t>
      </w:r>
      <w:proofErr w:type="spellEnd"/>
      <w:r>
        <w:rPr>
          <w:rFonts w:ascii="Tahoma" w:eastAsia="Times New Roman" w:hAnsi="Tahoma" w:cs="Tahoma"/>
          <w:b/>
          <w:bCs/>
          <w:color w:val="0000FF"/>
          <w:sz w:val="24"/>
          <w:szCs w:val="24"/>
        </w:rPr>
        <w:t xml:space="preserve"> Е.О.</w:t>
      </w:r>
    </w:p>
    <w:p w:rsidR="008A516B" w:rsidRDefault="008A516B">
      <w:pPr>
        <w:rPr>
          <w:rFonts w:ascii="Tahoma" w:eastAsia="Times New Roman" w:hAnsi="Tahoma" w:cs="Tahoma"/>
          <w:b/>
          <w:bCs/>
          <w:color w:val="0000FF"/>
          <w:sz w:val="24"/>
          <w:szCs w:val="24"/>
        </w:rPr>
      </w:pPr>
    </w:p>
    <w:p w:rsidR="008A516B" w:rsidRDefault="008A516B">
      <w:pPr>
        <w:rPr>
          <w:rFonts w:ascii="Tahoma" w:eastAsia="Times New Roman" w:hAnsi="Tahoma" w:cs="Tahoma"/>
          <w:b/>
          <w:bCs/>
          <w:color w:val="0000FF"/>
          <w:sz w:val="24"/>
          <w:szCs w:val="24"/>
        </w:rPr>
      </w:pPr>
      <w:r>
        <w:rPr>
          <w:rFonts w:ascii="Tahoma" w:eastAsia="Times New Roman" w:hAnsi="Tahoma" w:cs="Tahoma"/>
          <w:b/>
          <w:bCs/>
          <w:color w:val="0000FF"/>
          <w:sz w:val="24"/>
          <w:szCs w:val="24"/>
        </w:rPr>
        <w:br w:type="page"/>
      </w:r>
    </w:p>
    <w:p w:rsidR="008A516B" w:rsidRPr="00BC0789" w:rsidRDefault="008A516B" w:rsidP="008A516B">
      <w:pPr>
        <w:spacing w:after="0" w:line="240" w:lineRule="auto"/>
        <w:rPr>
          <w:rFonts w:ascii="Calibri" w:eastAsia="Times New Roman" w:hAnsi="Calibri" w:cs="Calibri"/>
          <w:color w:val="000000"/>
        </w:rPr>
      </w:pPr>
      <w:r w:rsidRPr="00BC0789">
        <w:rPr>
          <w:rFonts w:ascii="Tahoma" w:eastAsia="Times New Roman" w:hAnsi="Tahoma" w:cs="Tahoma"/>
          <w:b/>
          <w:bCs/>
          <w:color w:val="0000FF"/>
          <w:sz w:val="24"/>
          <w:szCs w:val="24"/>
        </w:rPr>
        <w:lastRenderedPageBreak/>
        <w:t>ЧЕМУ И КАК УЧИТЬ ДО ШКОЛЫ</w:t>
      </w:r>
      <w:bookmarkEnd w:id="0"/>
      <w:r w:rsidRPr="00BC0789">
        <w:rPr>
          <w:rFonts w:ascii="Tahoma" w:eastAsia="Times New Roman" w:hAnsi="Tahoma" w:cs="Tahoma"/>
          <w:b/>
          <w:bCs/>
          <w:color w:val="0000FF"/>
          <w:sz w:val="24"/>
          <w:szCs w:val="24"/>
        </w:rPr>
        <w:br/>
        <w:t> </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Готовить ребенка к школе можно буквально с рождения; и все, чему вы научите ребенка в раннем детстве, а главное — чему он научится сам, окупится сторицей.</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Весь период жизни ребенка до школы, со всеми его особенностями — и есть то время, когда идет подготовка к школе. С точки зрения общества в целом школа - это кульминация детства. Это период, когда Ребенок становится Человеком, присваивая родовой опыт всего человечества. Это период максимального напряжения сил, использования всех способностей. В детстве каждый гениален.</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 xml:space="preserve">Но и здесь важно найти золотую середину: не переусердствовать, не натаскивать ребенка, не требовать непосильного только потому, что другие дети уже умеют, дать ему возможность получить удовлетворение </w:t>
      </w:r>
      <w:proofErr w:type="gramStart"/>
      <w:r w:rsidRPr="008A516B">
        <w:rPr>
          <w:rFonts w:ascii="Times New Roman" w:eastAsia="Times New Roman" w:hAnsi="Times New Roman" w:cs="Times New Roman"/>
          <w:color w:val="000000"/>
          <w:sz w:val="28"/>
          <w:szCs w:val="28"/>
        </w:rPr>
        <w:t>от</w:t>
      </w:r>
      <w:proofErr w:type="gramEnd"/>
      <w:r w:rsidRPr="008A516B">
        <w:rPr>
          <w:rFonts w:ascii="Times New Roman" w:eastAsia="Times New Roman" w:hAnsi="Times New Roman" w:cs="Times New Roman"/>
          <w:color w:val="000000"/>
          <w:sz w:val="28"/>
          <w:szCs w:val="28"/>
        </w:rPr>
        <w:t xml:space="preserve"> достигнутого и лишь потом переходить к чему-то новому, более сложному. Всегда надо быть на шажок впереди цели — но она должна быть достижимой, соответствовать детским возможностям. Помните: у тех, кто испытал неудачу, снижается желание учиться, пропадает интерес к новому, незнакомому... А без такого интереса - как учиться?</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Как правило, дети в этом возрасте очень любопытны, наблюдательны, задают много вопросов. Но если вы отмахнетесь от них, не ответите раз, два ребенок замкнется и перестанет спрашивать. Как бы вы ни устали, как бы ни были заняты, найдите время не только ответить на вопросы малыша, но и дать ему какое-нибудь задание. Например, в осенний день вы собираетесь в лес. Попросите малыша понаблюдать, что изменилось в лесу с лета. И обязательно выслушайте потом рассказ, похвалите. Так будет накапливаться опыт наблюдения и анализа; и в то же время будут расширяться его знания об окружающем мире, совершенствоваться речь.</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Итак, больше рассказывайте детям, но и спрашивайте их, закрепляйте правильное и четкое произношение, расширяйте запас слов. Если вы обнаружили, что речь вашего ребенка недостаточно хорошо развита, беден словарный запас, он неправильно строит предложения и плохо различает звуки, нужно немедленно увеличить разговорную часть вашего общения. Чаще задавайте ребенку разнообразные вопросы и отвечайте на все его «Почему?» и «Зачем?». Если у ребенка есть нарушения в звукопроизношении, не откладывайте встречу с логопедом; скорее всего, вашему ребенку необходимы индивидуальные занятия под его руководством.</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proofErr w:type="gramStart"/>
      <w:r w:rsidRPr="008A516B">
        <w:rPr>
          <w:rFonts w:ascii="Times New Roman" w:eastAsia="Times New Roman" w:hAnsi="Times New Roman" w:cs="Times New Roman"/>
          <w:color w:val="000000"/>
          <w:sz w:val="28"/>
          <w:szCs w:val="28"/>
        </w:rPr>
        <w:t>Детям 6-летнего возраста уже следует уметь определять положение предметов на плоскости, знать слова, обозначающие местоположение и правильно понимать их значения: впереди, сзади, справа, слева, сверху, над, под, за, перед.</w:t>
      </w:r>
      <w:proofErr w:type="gramEnd"/>
      <w:r w:rsidRPr="008A516B">
        <w:rPr>
          <w:rFonts w:ascii="Times New Roman" w:eastAsia="Times New Roman" w:hAnsi="Times New Roman" w:cs="Times New Roman"/>
          <w:color w:val="000000"/>
          <w:sz w:val="28"/>
          <w:szCs w:val="28"/>
        </w:rPr>
        <w:t xml:space="preserve"> Играя, проверьте эти знания ребенка. Кроме того, ребенок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Для тренировок вовсе не </w:t>
      </w:r>
      <w:r w:rsidRPr="008A516B">
        <w:rPr>
          <w:rFonts w:ascii="Times New Roman" w:eastAsia="Times New Roman" w:hAnsi="Times New Roman" w:cs="Times New Roman"/>
          <w:color w:val="000000"/>
          <w:sz w:val="28"/>
          <w:szCs w:val="28"/>
        </w:rPr>
        <w:lastRenderedPageBreak/>
        <w:t>обязательны специальные занятия; их можно вести по ходу обыденной жизни.</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 xml:space="preserve">Не менее важна тренировка пространственного восприятия. </w:t>
      </w:r>
      <w:proofErr w:type="gramStart"/>
      <w:r w:rsidRPr="008A516B">
        <w:rPr>
          <w:rFonts w:ascii="Times New Roman" w:eastAsia="Times New Roman" w:hAnsi="Times New Roman" w:cs="Times New Roman"/>
          <w:color w:val="000000"/>
          <w:sz w:val="28"/>
          <w:szCs w:val="28"/>
        </w:rPr>
        <w:t>Понятия верх, низ, справа, слева, впереди, сзади и т. п. достаточно быстро усваиваются при игре с мячом: мяч над головой (вверху), мяч у ног (внизу), бросим вправо, бросим влево (вперед, назад).</w:t>
      </w:r>
      <w:proofErr w:type="gramEnd"/>
      <w:r w:rsidRPr="008A516B">
        <w:rPr>
          <w:rFonts w:ascii="Times New Roman" w:eastAsia="Times New Roman" w:hAnsi="Times New Roman" w:cs="Times New Roman"/>
          <w:color w:val="000000"/>
          <w:sz w:val="28"/>
          <w:szCs w:val="28"/>
        </w:rPr>
        <w:t xml:space="preserve"> Ребенок с этим вскоре начнет справляться, но важно, чтобы он осознанно видел пространственные соотношения. Если ребенок путается (особенно часты нарушения пространственного расположения у </w:t>
      </w:r>
      <w:proofErr w:type="spellStart"/>
      <w:r w:rsidRPr="008A516B">
        <w:rPr>
          <w:rFonts w:ascii="Times New Roman" w:eastAsia="Times New Roman" w:hAnsi="Times New Roman" w:cs="Times New Roman"/>
          <w:color w:val="000000"/>
          <w:sz w:val="28"/>
          <w:szCs w:val="28"/>
        </w:rPr>
        <w:t>леворуких</w:t>
      </w:r>
      <w:proofErr w:type="spellEnd"/>
      <w:r w:rsidRPr="008A516B">
        <w:rPr>
          <w:rFonts w:ascii="Times New Roman" w:eastAsia="Times New Roman" w:hAnsi="Times New Roman" w:cs="Times New Roman"/>
          <w:color w:val="000000"/>
          <w:sz w:val="28"/>
          <w:szCs w:val="28"/>
        </w:rPr>
        <w:t xml:space="preserve"> детей), не нервничайте, а терпеливо объясняйте, и не один раз. Дети обычно любят возиться с конструктором. Но и к этим занятиям надо присмотреться и оценить, как работает ребенок, когда ему интересно, и насколько точно он выполняет ваши задания. Если видите, что ребенок без </w:t>
      </w:r>
      <w:proofErr w:type="gramStart"/>
      <w:r w:rsidRPr="008A516B">
        <w:rPr>
          <w:rFonts w:ascii="Times New Roman" w:eastAsia="Times New Roman" w:hAnsi="Times New Roman" w:cs="Times New Roman"/>
          <w:color w:val="000000"/>
          <w:sz w:val="28"/>
          <w:szCs w:val="28"/>
        </w:rPr>
        <w:t>отвлечении</w:t>
      </w:r>
      <w:proofErr w:type="gramEnd"/>
      <w:r w:rsidRPr="008A516B">
        <w:rPr>
          <w:rFonts w:ascii="Times New Roman" w:eastAsia="Times New Roman" w:hAnsi="Times New Roman" w:cs="Times New Roman"/>
          <w:color w:val="000000"/>
          <w:sz w:val="28"/>
          <w:szCs w:val="28"/>
        </w:rPr>
        <w:t xml:space="preserve"> работать не может, на инструкцию не обращает внимания или быстро ее забывает, - не успокаивайте себя тем, что подрастет и «поумнеет». Надо, скорее всего, упростить задачу: подразделить инструкции на ряд самых несложных действий - и осваивать их по очереди. Не проводите такие </w:t>
      </w:r>
      <w:proofErr w:type="gramStart"/>
      <w:r w:rsidRPr="008A516B">
        <w:rPr>
          <w:rFonts w:ascii="Times New Roman" w:eastAsia="Times New Roman" w:hAnsi="Times New Roman" w:cs="Times New Roman"/>
          <w:color w:val="000000"/>
          <w:sz w:val="28"/>
          <w:szCs w:val="28"/>
        </w:rPr>
        <w:t>занятия</w:t>
      </w:r>
      <w:proofErr w:type="gramEnd"/>
      <w:r w:rsidRPr="008A516B">
        <w:rPr>
          <w:rFonts w:ascii="Times New Roman" w:eastAsia="Times New Roman" w:hAnsi="Times New Roman" w:cs="Times New Roman"/>
          <w:color w:val="000000"/>
          <w:sz w:val="28"/>
          <w:szCs w:val="28"/>
        </w:rPr>
        <w:t xml:space="preserve"> если ребенок устал, перевозбужден или не оправился после болезни.</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 xml:space="preserve">Гораздо легче удержать детское внимание и повысить ценность занятий, если работа будет не одноразовой, а с «продолжением». Старайтесь избегать укоряющего тона, грубых окриков и таких вот руководящих указаний: «Сколько раз повторять </w:t>
      </w:r>
      <w:proofErr w:type="gramStart"/>
      <w:r w:rsidRPr="008A516B">
        <w:rPr>
          <w:rFonts w:ascii="Times New Roman" w:eastAsia="Times New Roman" w:hAnsi="Times New Roman" w:cs="Times New Roman"/>
          <w:color w:val="000000"/>
          <w:sz w:val="28"/>
          <w:szCs w:val="28"/>
        </w:rPr>
        <w:t>одно и тоже</w:t>
      </w:r>
      <w:proofErr w:type="gramEnd"/>
      <w:r w:rsidRPr="008A516B">
        <w:rPr>
          <w:rFonts w:ascii="Times New Roman" w:eastAsia="Times New Roman" w:hAnsi="Times New Roman" w:cs="Times New Roman"/>
          <w:color w:val="000000"/>
          <w:sz w:val="28"/>
          <w:szCs w:val="28"/>
        </w:rPr>
        <w:t>», «Опять ты делаешь не то... не так...». Не забудьте похвалить ребенка за правильно выполненную работу, даже если сделано не все и не совсем так: «Сегодня уже лучше, но вот ты забыл...».</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Внимание! Ребенок 5-6 лет не может работать долго: 10-15 минут - вот предел, а потом он должен отдохнуть, отвлечься. Поэтому все занятия должны быть рассчитаны на 10-15 минут.</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При подготовке ребенка к школе необходимо обратить внимание на память ребенка. В процессе учебы запоминать придется многое: что же делать? Психологи рекомендуют задавать материал как можно более мелкими порциями.</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Многие дети хорошо вспоминают утром то, что несколько раз читалось перед сном. Если удалось определить эти особенности памяти ребенка, не забудьте перед школой рассказать об этом учителю — и не требуйте от ребенка выучить «все сегодня». Родители должны знать, что важная примета интеллектуальной готовности к школе не просто разрозненные знания, представления о предметах, их свойствах, а, прежде всего, умение увидеть связи, закономерности, желание ребенка понять, что, отчего и почему.</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Итак, попробуем сделать некоторые обобщения.</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Важнее не учить ребенка читать, а развивать речь, способность различать звуки; не учить писать, а создавать условия для развития тонко координированных движений руки и пальцев. И еще: развивать способность ребенка слушать, понимать смысл прочитанного, умение пересказывать. Важен не объем знаний ребенка, а качество его мышления!</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lastRenderedPageBreak/>
        <w:t>Необходимейшая предпосылка успешной адаптации к школе — уровень физического и функционального развития ребенка, состояние его здоровья. Эти показатели определяет врач, а родителям важно знать факторы риска в развитии ребенка.</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Ослабленный ребенок будет очень быстро утомляться, работоспособность его будет снижена, и учебная нагрузка может оказаться не по силам, хотя по паспортным данным он вроде бы уже подошел к школьному порогу...</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 xml:space="preserve">Факторами риска могут быть и неблагоприятные условия, в которых ребенок растет и развивается. Нет нужды объяснять, как пагубно сказывается на развитии ребенка жизнь в обстановке постоянных конфликтов, ссор, страха, безнадзорности, пьянства одного или обоих родителей. Родители слышали от педагогов, что опасно и противоположное - </w:t>
      </w:r>
      <w:proofErr w:type="spellStart"/>
      <w:r w:rsidRPr="008A516B">
        <w:rPr>
          <w:rFonts w:ascii="Times New Roman" w:eastAsia="Times New Roman" w:hAnsi="Times New Roman" w:cs="Times New Roman"/>
          <w:color w:val="000000"/>
          <w:sz w:val="28"/>
          <w:szCs w:val="28"/>
        </w:rPr>
        <w:t>гиперопека</w:t>
      </w:r>
      <w:proofErr w:type="spellEnd"/>
      <w:r w:rsidRPr="008A516B">
        <w:rPr>
          <w:rFonts w:ascii="Times New Roman" w:eastAsia="Times New Roman" w:hAnsi="Times New Roman" w:cs="Times New Roman"/>
          <w:color w:val="000000"/>
          <w:sz w:val="28"/>
          <w:szCs w:val="28"/>
        </w:rPr>
        <w:t>, чрезмерное натаскивание ребенка. В чем тут опасность? В занятиях не по возрасту? Не, только. Главная, пожалуй, беда - отсутствие деловых контактов со сверстниками. Именно необходимость считаться с мнением и желанием других, подчиняться их требованиям, а не только своему желанию и будет самым трудным для таких детей в школе.</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b/>
          <w:bCs/>
          <w:color w:val="000000"/>
          <w:sz w:val="28"/>
          <w:szCs w:val="28"/>
        </w:rPr>
        <w:t> </w:t>
      </w:r>
    </w:p>
    <w:p w:rsidR="008A516B" w:rsidRPr="00BC0789" w:rsidRDefault="008A516B" w:rsidP="008A516B">
      <w:pPr>
        <w:spacing w:after="0" w:line="240" w:lineRule="auto"/>
        <w:jc w:val="center"/>
        <w:rPr>
          <w:rFonts w:ascii="Calibri" w:eastAsia="Times New Roman" w:hAnsi="Calibri" w:cs="Calibri"/>
          <w:color w:val="000000"/>
        </w:rPr>
      </w:pPr>
      <w:bookmarkStart w:id="1" w:name="1.4._КАК_ГОТОВИТЬ_ДЕТЕЙ_К_ШКОЛЕ_"/>
      <w:r w:rsidRPr="00BC0789">
        <w:rPr>
          <w:rFonts w:ascii="Tahoma" w:eastAsia="Times New Roman" w:hAnsi="Tahoma" w:cs="Tahoma"/>
          <w:b/>
          <w:bCs/>
          <w:color w:val="0000FF"/>
          <w:sz w:val="24"/>
          <w:szCs w:val="24"/>
        </w:rPr>
        <w:t>КАК ГОТОВИТЬ ДЕТЕЙ К ШКОЛЕ</w:t>
      </w:r>
      <w:bookmarkEnd w:id="1"/>
      <w:r w:rsidRPr="00BC0789">
        <w:rPr>
          <w:rFonts w:ascii="Tahoma" w:eastAsia="Times New Roman" w:hAnsi="Tahoma" w:cs="Tahoma"/>
          <w:b/>
          <w:bCs/>
          <w:color w:val="0000FF"/>
          <w:sz w:val="24"/>
          <w:szCs w:val="24"/>
        </w:rPr>
        <w:br/>
        <w:t> </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Учителя отмечают, что ребенка-первоклассника несложно научить чему-то новому, а вот собрать его внимание, удержать в покое в течение урока оказывается весьма сложным делом. Почему так получается? У ребенка недостаточно развиты произвольные формы поведения, он не умеет управлять своим вниманием, деятельностью. А учить и учиться в такой ситуации очень трудно. Обучение в школе требует сложившейся произвольности. Ребенок должен спокойно сидеть на уроке, слушать, запоминать то, что ему говорят.</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 xml:space="preserve">Произвольность поведения развивается (или не развивается) на протяжении всего дошкольного детства, в самых разных аспектах жизни ребенка: в выполнении требований взрослых, в соблюдении норм и правил поведения, в общей дисциплинированности, организованности поведения и пр. Если на пороге школы ребенок не умеет произвольно регулировать свою деятельность и поведение, значит, были допущены ошибки в его воспитании на более ранних этапах развития. Возможно, что ребенка излишне опекали (тактика опеки), но к </w:t>
      </w:r>
      <w:proofErr w:type="gramStart"/>
      <w:r w:rsidRPr="008A516B">
        <w:rPr>
          <w:rFonts w:ascii="Times New Roman" w:eastAsia="Times New Roman" w:hAnsi="Times New Roman" w:cs="Times New Roman"/>
          <w:color w:val="000000"/>
          <w:sz w:val="28"/>
          <w:szCs w:val="28"/>
        </w:rPr>
        <w:t>таким</w:t>
      </w:r>
      <w:proofErr w:type="gramEnd"/>
      <w:r w:rsidRPr="008A516B">
        <w:rPr>
          <w:rFonts w:ascii="Times New Roman" w:eastAsia="Times New Roman" w:hAnsi="Times New Roman" w:cs="Times New Roman"/>
          <w:color w:val="000000"/>
          <w:sz w:val="28"/>
          <w:szCs w:val="28"/>
        </w:rPr>
        <w:t xml:space="preserve"> же плачевным результатам приводят и чрезмерная строгость взрослых, подавление активности малыша (тактика диктата). Самостоятельно ребенок, в какие бы замечательные условия его ни помещали, никогда не сможет научиться управлять собой и не овладеет своим поведением. Всему этому он может научиться только вместе </w:t>
      </w:r>
      <w:proofErr w:type="gramStart"/>
      <w:r w:rsidRPr="008A516B">
        <w:rPr>
          <w:rFonts w:ascii="Times New Roman" w:eastAsia="Times New Roman" w:hAnsi="Times New Roman" w:cs="Times New Roman"/>
          <w:color w:val="000000"/>
          <w:sz w:val="28"/>
          <w:szCs w:val="28"/>
        </w:rPr>
        <w:t>со</w:t>
      </w:r>
      <w:proofErr w:type="gramEnd"/>
      <w:r w:rsidRPr="008A516B">
        <w:rPr>
          <w:rFonts w:ascii="Times New Roman" w:eastAsia="Times New Roman" w:hAnsi="Times New Roman" w:cs="Times New Roman"/>
          <w:color w:val="000000"/>
          <w:sz w:val="28"/>
          <w:szCs w:val="28"/>
        </w:rPr>
        <w:t xml:space="preserve"> взрослыми: в общении, в совместной деятельности. Взрослые знают, что если ребенок заинтересован чем-то (рисует, конструирует игрушку, рассматривает картинки в книге), то он может проявить чудеса терпения и внимания. Задача взрослых - поддерживать у ребенка интерес к занятиям, добиваться их </w:t>
      </w:r>
      <w:r w:rsidRPr="008A516B">
        <w:rPr>
          <w:rFonts w:ascii="Times New Roman" w:eastAsia="Times New Roman" w:hAnsi="Times New Roman" w:cs="Times New Roman"/>
          <w:color w:val="000000"/>
          <w:sz w:val="28"/>
          <w:szCs w:val="28"/>
        </w:rPr>
        <w:lastRenderedPageBreak/>
        <w:t xml:space="preserve">завершения. Еще важнее в процессе повседневной жизни учить ребенка доводить до конца то, что не очень интересно, но обязательно для выполнения. Например, убрать игрушки, аккуратно разобрать и разложить по ячейкам коробки детали конструктора, привести в порядок свою обувь. Задача взрослых - учить ребенка выполнять свои обязанности, быть ответственным, аккуратным. </w:t>
      </w:r>
      <w:proofErr w:type="gramStart"/>
      <w:r w:rsidRPr="008A516B">
        <w:rPr>
          <w:rFonts w:ascii="Times New Roman" w:eastAsia="Times New Roman" w:hAnsi="Times New Roman" w:cs="Times New Roman"/>
          <w:color w:val="000000"/>
          <w:sz w:val="28"/>
          <w:szCs w:val="28"/>
        </w:rPr>
        <w:t>Почаще</w:t>
      </w:r>
      <w:proofErr w:type="gramEnd"/>
      <w:r w:rsidRPr="008A516B">
        <w:rPr>
          <w:rFonts w:ascii="Times New Roman" w:eastAsia="Times New Roman" w:hAnsi="Times New Roman" w:cs="Times New Roman"/>
          <w:color w:val="000000"/>
          <w:sz w:val="28"/>
          <w:szCs w:val="28"/>
        </w:rPr>
        <w:t xml:space="preserve"> следует прибегать к играм, особенно с правилами. Как отмечал психолог А.Н. Леонтьев, овладеть правилами игры - значит овладеть своим поведением. В этих играх ребенок добивается выигрыша, мобилизовав свои силы, волю, но учится и мужественно проигрывать. Так формируется упорство, выдержка, способность сосредоточиться и не обращать внимания на отвлекающие моменты. Часто родители не задумываются о необходимости стимулирования у ребенка желания учиться в школе. Конечно, для ребенка ценен сам факт официального признания его взросления («Уже школьник!»). Укрепляют его позицию школьника приготовление учебных пособий, покупка ранца, организация рабочего места, т.е. вся внешняя атрибутика школьной жизни. Очень важны для развития личности мотивы познавательного характера (хочу много знать, узнавать новое, уметь писать, читать), о формировании которых следует заботиться родителям. Как ни странно, первоклассники нередко заявляют о своем нежелании учиться. За этим просматривается неправильная тактика родителей, чувствующих реальную или мнимую неготовность ребенка к школе и запугивающих его трудностями предстоящего обучения. Ребенку надо говорить о том, что учение в школе - дело не простое, но при старании трудности можно преодолеть. Зато как хорошо много знать и уметь!</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Итак, родители должны иметь в виду, что умение читать, писать, считать не самое главное в подготовке детей к школе. Основная задача заключается в том, чтобы создать условия для полноценной, осмысленной, содержательной жизни ребенка на протяжении всего дошкольного возраста. Такая жизнь, предполагающая приобщение ребенка к разным областям человеческой культуры, даст будущему первокласснику и необходимые для успешного вхождения в школьную действительность знания и умения, обеспечит формирование необходимых качеств и свойств.</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proofErr w:type="gramStart"/>
      <w:r w:rsidRPr="008A516B">
        <w:rPr>
          <w:rFonts w:ascii="Times New Roman" w:eastAsia="Times New Roman" w:hAnsi="Times New Roman" w:cs="Times New Roman"/>
          <w:color w:val="000000"/>
          <w:sz w:val="28"/>
          <w:szCs w:val="28"/>
        </w:rPr>
        <w:t>Родители должны с большой трепетностью отнестись к такой важной проблеме, как воспитание у детей интереса к школе; сюда можно отнести такие моменты, которые необходимо знать каждому родителю: </w:t>
      </w:r>
      <w:r w:rsidRPr="008A516B">
        <w:rPr>
          <w:rFonts w:ascii="Times New Roman" w:eastAsia="Times New Roman" w:hAnsi="Times New Roman" w:cs="Times New Roman"/>
          <w:color w:val="000000"/>
          <w:sz w:val="28"/>
          <w:szCs w:val="28"/>
        </w:rPr>
        <w:br/>
        <w:t>— ознакомление детей со школой, воспитание у них стремления стать учениками должно выступать как средство обогащения общего развития дошкольника, создания положительной психологической установки на новый этап жизни;</w:t>
      </w:r>
      <w:proofErr w:type="gramEnd"/>
      <w:r w:rsidRPr="008A516B">
        <w:rPr>
          <w:rFonts w:ascii="Times New Roman" w:eastAsia="Times New Roman" w:hAnsi="Times New Roman" w:cs="Times New Roman"/>
          <w:color w:val="000000"/>
          <w:sz w:val="28"/>
          <w:szCs w:val="28"/>
        </w:rPr>
        <w:t> </w:t>
      </w:r>
      <w:r w:rsidRPr="008A516B">
        <w:rPr>
          <w:rFonts w:ascii="Times New Roman" w:eastAsia="Times New Roman" w:hAnsi="Times New Roman" w:cs="Times New Roman"/>
          <w:color w:val="000000"/>
          <w:sz w:val="28"/>
          <w:szCs w:val="28"/>
        </w:rPr>
        <w:br/>
        <w:t>— воспитание интереса к школе не является изолированной частью воспитательно-образовательного процесса. Оно естественно входит в его содержание, связывая разнообразные формы работы с детьми между собой единой перспективой предстоящего школьного обучения; </w:t>
      </w:r>
      <w:r w:rsidRPr="008A516B">
        <w:rPr>
          <w:rFonts w:ascii="Times New Roman" w:eastAsia="Times New Roman" w:hAnsi="Times New Roman" w:cs="Times New Roman"/>
          <w:color w:val="000000"/>
          <w:sz w:val="28"/>
          <w:szCs w:val="28"/>
        </w:rPr>
        <w:br/>
        <w:t xml:space="preserve">— воспитание психологической установки на школьную позицию становится </w:t>
      </w:r>
      <w:r w:rsidRPr="008A516B">
        <w:rPr>
          <w:rFonts w:ascii="Times New Roman" w:eastAsia="Times New Roman" w:hAnsi="Times New Roman" w:cs="Times New Roman"/>
          <w:color w:val="000000"/>
          <w:sz w:val="28"/>
          <w:szCs w:val="28"/>
        </w:rPr>
        <w:lastRenderedPageBreak/>
        <w:t>результатом не только особых форм работы, непосредственно связанных со школой (посещение школы, обсуждение школьных проблем и т. д.), но в значительной степени итогом общевоспитательной работы, направленной на обогащение деятельности, общения и эмоциональных переживаний дошкольника.</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Главное, создать каждому ребенку ощущение движения к будущей цели — поступлению в школу через формирование новых умений, способов познания, деятельности, общения.</w:t>
      </w:r>
    </w:p>
    <w:p w:rsidR="008A516B" w:rsidRPr="008A516B" w:rsidRDefault="008A516B" w:rsidP="008A516B">
      <w:pPr>
        <w:spacing w:after="0" w:line="240" w:lineRule="auto"/>
        <w:ind w:firstLine="709"/>
        <w:jc w:val="both"/>
        <w:rPr>
          <w:rFonts w:ascii="Times New Roman" w:eastAsia="Times New Roman" w:hAnsi="Times New Roman" w:cs="Times New Roman"/>
          <w:color w:val="000000"/>
          <w:sz w:val="28"/>
          <w:szCs w:val="28"/>
        </w:rPr>
      </w:pPr>
      <w:r w:rsidRPr="008A516B">
        <w:rPr>
          <w:rFonts w:ascii="Times New Roman" w:eastAsia="Times New Roman" w:hAnsi="Times New Roman" w:cs="Times New Roman"/>
          <w:color w:val="000000"/>
          <w:sz w:val="28"/>
          <w:szCs w:val="28"/>
        </w:rPr>
        <w:t>Плохую службу в подготовке к школе оказывает непродуманная тактика подхода родителей к детям, когда они из лучших побуждений, стремясь преодолеть нежелательные привычки своих детей, начинают пугать их школой: «Пойдешь в школу, учительница быстро заставит тебя слушаться</w:t>
      </w:r>
      <w:proofErr w:type="gramStart"/>
      <w:r w:rsidRPr="008A516B">
        <w:rPr>
          <w:rFonts w:ascii="Times New Roman" w:eastAsia="Times New Roman" w:hAnsi="Times New Roman" w:cs="Times New Roman"/>
          <w:color w:val="000000"/>
          <w:sz w:val="28"/>
          <w:szCs w:val="28"/>
        </w:rPr>
        <w:t xml:space="preserve"> В</w:t>
      </w:r>
      <w:proofErr w:type="gramEnd"/>
      <w:r w:rsidRPr="008A516B">
        <w:rPr>
          <w:rFonts w:ascii="Times New Roman" w:eastAsia="Times New Roman" w:hAnsi="Times New Roman" w:cs="Times New Roman"/>
          <w:color w:val="000000"/>
          <w:sz w:val="28"/>
          <w:szCs w:val="28"/>
        </w:rPr>
        <w:t xml:space="preserve"> школе не пикнешь!». Такие высказывания вызывают у ребенка недоверие к учителю.</w:t>
      </w:r>
    </w:p>
    <w:p w:rsidR="008A516B" w:rsidRPr="008A516B" w:rsidRDefault="008A516B" w:rsidP="008A516B">
      <w:pPr>
        <w:spacing w:after="0" w:line="240" w:lineRule="auto"/>
        <w:ind w:firstLine="709"/>
        <w:jc w:val="both"/>
        <w:rPr>
          <w:rFonts w:ascii="Times New Roman" w:hAnsi="Times New Roman" w:cs="Times New Roman"/>
          <w:sz w:val="28"/>
          <w:szCs w:val="28"/>
        </w:rPr>
      </w:pPr>
    </w:p>
    <w:p w:rsidR="0022027C" w:rsidRPr="008A516B" w:rsidRDefault="0022027C" w:rsidP="008A516B">
      <w:pPr>
        <w:spacing w:after="0" w:line="240" w:lineRule="auto"/>
        <w:ind w:firstLine="709"/>
        <w:jc w:val="both"/>
        <w:rPr>
          <w:rFonts w:ascii="Times New Roman" w:hAnsi="Times New Roman" w:cs="Times New Roman"/>
          <w:sz w:val="28"/>
          <w:szCs w:val="28"/>
        </w:rPr>
      </w:pPr>
    </w:p>
    <w:sectPr w:rsidR="0022027C" w:rsidRPr="008A516B" w:rsidSect="00080F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useFELayout/>
  </w:compat>
  <w:rsids>
    <w:rsidRoot w:val="008A516B"/>
    <w:rsid w:val="0022027C"/>
    <w:rsid w:val="008A51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1822</Words>
  <Characters>10392</Characters>
  <Application>Microsoft Office Word</Application>
  <DocSecurity>0</DocSecurity>
  <Lines>86</Lines>
  <Paragraphs>24</Paragraphs>
  <ScaleCrop>false</ScaleCrop>
  <Company/>
  <LinksUpToDate>false</LinksUpToDate>
  <CharactersWithSpaces>12190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cp:lastPrinted>2014-01-09T09:48:00Z</cp:lastPrinted>
  <dcterms:created xsi:type="dcterms:W3CDTF">2014-01-09T09:44:00Z</dcterms:created>
  <dcterms:modified xsi:type="dcterms:W3CDTF">2014-01-09T09:49:00Z</dcterms:modified>
</cp:coreProperties>
</file>